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Pr="00450C78" w:rsidRDefault="00450C78" w:rsidP="00450C78">
      <w:pPr>
        <w:shd w:val="clear" w:color="auto" w:fill="FFFFFF"/>
        <w:ind w:right="14" w:firstLine="284"/>
        <w:jc w:val="both"/>
        <w:rPr>
          <w:rFonts w:eastAsia="Times New Roman"/>
          <w:b/>
          <w:color w:val="000000"/>
          <w:sz w:val="24"/>
          <w:szCs w:val="24"/>
        </w:rPr>
      </w:pPr>
      <w:r w:rsidRPr="00450C78">
        <w:rPr>
          <w:rFonts w:eastAsia="Times New Roman"/>
          <w:b/>
          <w:color w:val="000000"/>
          <w:sz w:val="24"/>
          <w:szCs w:val="24"/>
        </w:rPr>
        <w:t>Императоры и известные личности на Кубани</w:t>
      </w:r>
    </w:p>
    <w:p w:rsidR="00450C78" w:rsidRDefault="00450C78" w:rsidP="00450C78">
      <w:pPr>
        <w:shd w:val="clear" w:color="auto" w:fill="FFFFFF"/>
        <w:ind w:right="14" w:firstLine="284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ED22B5" w:rsidRDefault="00990E2B"/>
    <w:p w:rsidR="00450C78" w:rsidRPr="00B672EF" w:rsidRDefault="00450C78" w:rsidP="00450C78">
      <w:pPr>
        <w:shd w:val="clear" w:color="auto" w:fill="FFFFFF"/>
        <w:ind w:firstLine="284"/>
        <w:jc w:val="both"/>
        <w:rPr>
          <w:sz w:val="24"/>
          <w:szCs w:val="24"/>
        </w:rPr>
      </w:pPr>
      <w:r w:rsidRPr="00B672EF">
        <w:rPr>
          <w:color w:val="000000"/>
          <w:sz w:val="24"/>
          <w:szCs w:val="24"/>
          <w:u w:val="single"/>
        </w:rPr>
        <w:t xml:space="preserve">1825 </w:t>
      </w:r>
      <w:r w:rsidRPr="00B672EF">
        <w:rPr>
          <w:rFonts w:eastAsia="Times New Roman"/>
          <w:color w:val="000000"/>
          <w:sz w:val="24"/>
          <w:szCs w:val="24"/>
          <w:u w:val="single"/>
        </w:rPr>
        <w:t>г.</w:t>
      </w:r>
      <w:r w:rsidRPr="00B672EF">
        <w:rPr>
          <w:rFonts w:eastAsia="Times New Roman"/>
          <w:color w:val="000000"/>
          <w:sz w:val="24"/>
          <w:szCs w:val="24"/>
        </w:rPr>
        <w:t xml:space="preserve"> - Николай 1 первый из императоров посетил Кубань.</w:t>
      </w:r>
    </w:p>
    <w:p w:rsidR="00450C78" w:rsidRDefault="00450C78" w:rsidP="00450C78">
      <w:pPr>
        <w:shd w:val="clear" w:color="auto" w:fill="FFFFFF"/>
        <w:ind w:right="461" w:firstLine="284"/>
        <w:jc w:val="both"/>
        <w:rPr>
          <w:rFonts w:eastAsia="Times New Roman"/>
          <w:color w:val="000000"/>
          <w:sz w:val="24"/>
          <w:szCs w:val="24"/>
        </w:rPr>
      </w:pPr>
      <w:r w:rsidRPr="00B672EF">
        <w:rPr>
          <w:rFonts w:eastAsia="Times New Roman"/>
          <w:color w:val="000000"/>
          <w:sz w:val="24"/>
          <w:szCs w:val="24"/>
          <w:u w:val="single"/>
        </w:rPr>
        <w:t>В 1850г.</w:t>
      </w:r>
      <w:r w:rsidRPr="00B672EF">
        <w:rPr>
          <w:rFonts w:eastAsia="Times New Roman"/>
          <w:color w:val="000000"/>
          <w:sz w:val="24"/>
          <w:szCs w:val="24"/>
        </w:rPr>
        <w:t xml:space="preserve"> на Кубань впервые приезжает Александр 1, в 1861 г. приезжает снова, но как уже император. </w:t>
      </w:r>
    </w:p>
    <w:p w:rsidR="00450C78" w:rsidRDefault="00450C78" w:rsidP="00450C78">
      <w:pPr>
        <w:shd w:val="clear" w:color="auto" w:fill="FFFFFF"/>
        <w:ind w:right="461" w:firstLine="284"/>
        <w:jc w:val="both"/>
        <w:rPr>
          <w:rFonts w:eastAsia="Times New Roman"/>
          <w:color w:val="000000"/>
          <w:sz w:val="24"/>
          <w:szCs w:val="24"/>
        </w:rPr>
      </w:pPr>
      <w:r w:rsidRPr="00B672EF">
        <w:rPr>
          <w:rFonts w:eastAsia="Times New Roman"/>
          <w:color w:val="000000"/>
          <w:sz w:val="24"/>
          <w:szCs w:val="24"/>
          <w:u w:val="single"/>
        </w:rPr>
        <w:t>В 18</w:t>
      </w:r>
      <w:r>
        <w:rPr>
          <w:rFonts w:eastAsia="Times New Roman"/>
          <w:color w:val="000000"/>
          <w:sz w:val="24"/>
          <w:szCs w:val="24"/>
          <w:u w:val="single"/>
        </w:rPr>
        <w:t>88</w:t>
      </w:r>
      <w:r w:rsidRPr="00B672EF">
        <w:rPr>
          <w:rFonts w:eastAsia="Times New Roman"/>
          <w:color w:val="000000"/>
          <w:sz w:val="24"/>
          <w:szCs w:val="24"/>
          <w:u w:val="single"/>
        </w:rPr>
        <w:t xml:space="preserve"> г.</w:t>
      </w:r>
      <w:r w:rsidRPr="00B672E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город</w:t>
      </w:r>
      <w:r w:rsidRPr="00B672E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672EF">
        <w:rPr>
          <w:rFonts w:eastAsia="Times New Roman"/>
          <w:color w:val="000000"/>
          <w:sz w:val="24"/>
          <w:szCs w:val="24"/>
        </w:rPr>
        <w:t>Екатеринодар</w:t>
      </w:r>
      <w:proofErr w:type="spellEnd"/>
      <w:r w:rsidRPr="00B672EF">
        <w:rPr>
          <w:rFonts w:eastAsia="Times New Roman"/>
          <w:color w:val="000000"/>
          <w:sz w:val="24"/>
          <w:szCs w:val="24"/>
        </w:rPr>
        <w:t xml:space="preserve"> посетил Александр 3. </w:t>
      </w:r>
    </w:p>
    <w:p w:rsidR="00450C78" w:rsidRDefault="00450C78" w:rsidP="00450C78">
      <w:pPr>
        <w:shd w:val="clear" w:color="auto" w:fill="FFFFFF"/>
        <w:ind w:right="461" w:firstLine="284"/>
        <w:jc w:val="both"/>
        <w:rPr>
          <w:rFonts w:eastAsia="Times New Roman"/>
          <w:color w:val="000000"/>
          <w:sz w:val="24"/>
          <w:szCs w:val="24"/>
        </w:rPr>
      </w:pPr>
      <w:r w:rsidRPr="00B672EF">
        <w:rPr>
          <w:rFonts w:eastAsia="Times New Roman"/>
          <w:color w:val="000000"/>
          <w:sz w:val="24"/>
          <w:szCs w:val="24"/>
        </w:rPr>
        <w:t>1914 г. - Кубань посетил Николай 2.</w:t>
      </w:r>
    </w:p>
    <w:p w:rsidR="00990E2B" w:rsidRDefault="00990E2B" w:rsidP="00450C78">
      <w:pPr>
        <w:shd w:val="clear" w:color="auto" w:fill="FFFFFF"/>
        <w:ind w:right="461" w:firstLine="284"/>
        <w:jc w:val="both"/>
        <w:rPr>
          <w:rFonts w:eastAsia="Times New Roman"/>
          <w:color w:val="000000"/>
          <w:sz w:val="24"/>
          <w:szCs w:val="24"/>
        </w:rPr>
      </w:pPr>
    </w:p>
    <w:p w:rsidR="00990E2B" w:rsidRDefault="00990E2B" w:rsidP="00990E2B">
      <w:pPr>
        <w:shd w:val="clear" w:color="auto" w:fill="FFFFFF"/>
        <w:spacing w:line="274" w:lineRule="exact"/>
        <w:ind w:left="22"/>
      </w:pPr>
      <w:r>
        <w:rPr>
          <w:rFonts w:eastAsia="Times New Roman"/>
          <w:color w:val="000000"/>
          <w:spacing w:val="-10"/>
          <w:sz w:val="25"/>
          <w:szCs w:val="25"/>
          <w:u w:val="single"/>
        </w:rPr>
        <w:t>На Кубани в разное время бывали:</w:t>
      </w:r>
    </w:p>
    <w:p w:rsidR="00990E2B" w:rsidRDefault="00990E2B" w:rsidP="00990E2B">
      <w:pPr>
        <w:shd w:val="clear" w:color="auto" w:fill="FFFFFF"/>
        <w:spacing w:line="274" w:lineRule="exact"/>
        <w:ind w:left="22" w:right="194"/>
        <w:jc w:val="both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В. В. Маяковский (20 гг.), Грибоедов (1825), Лермонтов (1837, 40), Чехов </w:t>
      </w:r>
      <w:r>
        <w:rPr>
          <w:rFonts w:eastAsia="Times New Roman"/>
          <w:color w:val="000000"/>
          <w:spacing w:val="11"/>
          <w:sz w:val="25"/>
          <w:szCs w:val="25"/>
        </w:rPr>
        <w:t>П88Я-190Ч</w:t>
      </w:r>
      <w:r>
        <w:rPr>
          <w:rFonts w:eastAsia="Times New Roman"/>
          <w:color w:val="000000"/>
          <w:sz w:val="25"/>
          <w:szCs w:val="25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Коооленко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9"/>
          <w:sz w:val="25"/>
          <w:szCs w:val="25"/>
        </w:rPr>
        <w:t>(1898-1915), Шолохов (1935), Есенин (1920), Пушкин (1820), Горький (1891-1929).</w:t>
      </w:r>
    </w:p>
    <w:p w:rsidR="00990E2B" w:rsidRPr="00B672EF" w:rsidRDefault="00990E2B" w:rsidP="00450C78">
      <w:pPr>
        <w:shd w:val="clear" w:color="auto" w:fill="FFFFFF"/>
        <w:ind w:right="461" w:firstLine="284"/>
        <w:jc w:val="both"/>
        <w:rPr>
          <w:sz w:val="24"/>
          <w:szCs w:val="24"/>
        </w:rPr>
      </w:pPr>
    </w:p>
    <w:p w:rsidR="00990E2B" w:rsidRPr="00B672EF" w:rsidRDefault="00990E2B" w:rsidP="00990E2B">
      <w:pPr>
        <w:shd w:val="clear" w:color="auto" w:fill="FFFFFF"/>
        <w:ind w:right="14" w:firstLine="284"/>
        <w:jc w:val="both"/>
        <w:rPr>
          <w:sz w:val="24"/>
          <w:szCs w:val="24"/>
        </w:rPr>
      </w:pPr>
      <w:r w:rsidRPr="00B672EF">
        <w:rPr>
          <w:rFonts w:eastAsia="Times New Roman"/>
          <w:color w:val="000000"/>
          <w:sz w:val="24"/>
          <w:szCs w:val="24"/>
          <w:u w:val="single"/>
        </w:rPr>
        <w:t>И. К. Айвазовский</w:t>
      </w:r>
      <w:r w:rsidRPr="00B672EF">
        <w:rPr>
          <w:rFonts w:eastAsia="Times New Roman"/>
          <w:color w:val="000000"/>
          <w:sz w:val="24"/>
          <w:szCs w:val="24"/>
        </w:rPr>
        <w:t xml:space="preserve"> - русский художник. </w:t>
      </w:r>
      <w:r>
        <w:rPr>
          <w:rFonts w:eastAsia="Times New Roman"/>
          <w:color w:val="000000"/>
          <w:sz w:val="24"/>
          <w:szCs w:val="24"/>
        </w:rPr>
        <w:t>В</w:t>
      </w:r>
      <w:r w:rsidRPr="00B672EF">
        <w:rPr>
          <w:rFonts w:eastAsia="Times New Roman"/>
          <w:color w:val="000000"/>
          <w:sz w:val="24"/>
          <w:szCs w:val="24"/>
        </w:rPr>
        <w:t xml:space="preserve"> 1839 г. по приглашению Раевского участвовал в экспедиции, закончившейся высадкой русских десантных войск. Потом он написал картину «Высадка у </w:t>
      </w:r>
      <w:proofErr w:type="spellStart"/>
      <w:r w:rsidRPr="00B672EF">
        <w:rPr>
          <w:rFonts w:eastAsia="Times New Roman"/>
          <w:color w:val="000000"/>
          <w:sz w:val="24"/>
          <w:szCs w:val="24"/>
        </w:rPr>
        <w:t>Субаши</w:t>
      </w:r>
      <w:proofErr w:type="spellEnd"/>
      <w:r w:rsidRPr="00B672EF">
        <w:rPr>
          <w:rFonts w:eastAsia="Times New Roman"/>
          <w:color w:val="000000"/>
          <w:sz w:val="24"/>
          <w:szCs w:val="24"/>
        </w:rPr>
        <w:t>», изобразил перестрелку с горцами.</w:t>
      </w:r>
    </w:p>
    <w:p w:rsidR="00450C78" w:rsidRDefault="00450C78"/>
    <w:sectPr w:rsidR="00450C78" w:rsidSect="00D6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C78"/>
    <w:rsid w:val="001D0C2C"/>
    <w:rsid w:val="004156BB"/>
    <w:rsid w:val="00450C78"/>
    <w:rsid w:val="00634CBE"/>
    <w:rsid w:val="00745D3A"/>
    <w:rsid w:val="00990E2B"/>
    <w:rsid w:val="00B2313D"/>
    <w:rsid w:val="00D6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7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2012-11-19T15:27:00Z</dcterms:created>
  <dcterms:modified xsi:type="dcterms:W3CDTF">2012-11-19T17:52:00Z</dcterms:modified>
</cp:coreProperties>
</file>